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B281" w14:textId="01CD3F26" w:rsidR="00724655" w:rsidRPr="00753448" w:rsidRDefault="00724655" w:rsidP="00852896">
      <w:pPr>
        <w:spacing w:after="120" w:line="252" w:lineRule="auto"/>
        <w:jc w:val="both"/>
        <w:rPr>
          <w:rFonts w:ascii="Arial" w:hAnsi="Arial" w:cs="Arial"/>
          <w:sz w:val="24"/>
          <w:szCs w:val="24"/>
        </w:rPr>
      </w:pPr>
      <w:r w:rsidRPr="00753448">
        <w:rPr>
          <w:rFonts w:ascii="Arial" w:hAnsi="Arial" w:cs="Arial"/>
          <w:sz w:val="24"/>
          <w:szCs w:val="24"/>
        </w:rPr>
        <w:t xml:space="preserve">Poštovani, </w:t>
      </w:r>
    </w:p>
    <w:p w14:paraId="6A9C09D6" w14:textId="77777777" w:rsidR="000C6D5E" w:rsidRPr="00753448" w:rsidRDefault="000C6D5E" w:rsidP="00852896">
      <w:pPr>
        <w:spacing w:after="120" w:line="252" w:lineRule="auto"/>
        <w:jc w:val="both"/>
        <w:rPr>
          <w:rFonts w:ascii="Arial" w:hAnsi="Arial" w:cs="Arial"/>
          <w:sz w:val="24"/>
          <w:szCs w:val="24"/>
        </w:rPr>
      </w:pPr>
    </w:p>
    <w:p w14:paraId="40224E67" w14:textId="4B518B9D" w:rsidR="000C6D5E" w:rsidRPr="00753448" w:rsidRDefault="0097442F" w:rsidP="000C6D5E">
      <w:pPr>
        <w:spacing w:line="278" w:lineRule="auto"/>
        <w:jc w:val="both"/>
        <w:rPr>
          <w:rFonts w:ascii="Arial" w:hAnsi="Arial" w:cs="Arial"/>
          <w:sz w:val="24"/>
          <w:szCs w:val="24"/>
        </w:rPr>
      </w:pPr>
      <w:r w:rsidRPr="00753448">
        <w:rPr>
          <w:rFonts w:ascii="Arial" w:hAnsi="Arial" w:cs="Arial"/>
          <w:sz w:val="24"/>
          <w:szCs w:val="24"/>
        </w:rPr>
        <w:t>t</w:t>
      </w:r>
      <w:r w:rsidR="000C6D5E" w:rsidRPr="00753448">
        <w:rPr>
          <w:rFonts w:ascii="Arial" w:hAnsi="Arial" w:cs="Arial"/>
          <w:sz w:val="24"/>
          <w:szCs w:val="24"/>
        </w:rPr>
        <w:t>emeljem članka 11. Zakona o pravu na pristup informacijama (“Narodne novine” broj 25/13, 85/15 i 69/22) javna tijela dužna su provoditi savjetovanje s javnošću pri donošenju općih akata</w:t>
      </w:r>
      <w:r w:rsidR="00DC7147">
        <w:rPr>
          <w:rFonts w:ascii="Arial" w:hAnsi="Arial" w:cs="Arial"/>
          <w:sz w:val="24"/>
          <w:szCs w:val="24"/>
        </w:rPr>
        <w:t xml:space="preserve"> </w:t>
      </w:r>
      <w:r w:rsidR="000C6D5E" w:rsidRPr="00753448">
        <w:rPr>
          <w:rFonts w:ascii="Arial" w:hAnsi="Arial" w:cs="Arial"/>
          <w:sz w:val="24"/>
          <w:szCs w:val="24"/>
        </w:rPr>
        <w:t>kada se njima utječe na interese građana i pravnih osoba. </w:t>
      </w:r>
    </w:p>
    <w:p w14:paraId="6CEEAD52" w14:textId="77777777" w:rsidR="002D2913" w:rsidRPr="00753448" w:rsidRDefault="000C6D5E" w:rsidP="002D2913">
      <w:pPr>
        <w:jc w:val="both"/>
        <w:rPr>
          <w:rFonts w:ascii="Arial" w:hAnsi="Arial" w:cs="Arial"/>
          <w:sz w:val="24"/>
          <w:szCs w:val="24"/>
        </w:rPr>
      </w:pPr>
      <w:r w:rsidRPr="00753448">
        <w:rPr>
          <w:rFonts w:ascii="Arial" w:hAnsi="Arial" w:cs="Arial"/>
          <w:sz w:val="24"/>
          <w:szCs w:val="24"/>
        </w:rPr>
        <w:t>Sisački vodovod d.o.o.</w:t>
      </w:r>
      <w:r w:rsidR="0097442F" w:rsidRPr="00753448">
        <w:rPr>
          <w:rFonts w:ascii="Arial" w:hAnsi="Arial" w:cs="Arial"/>
          <w:sz w:val="24"/>
          <w:szCs w:val="24"/>
        </w:rPr>
        <w:t xml:space="preserve"> kao javni naručitelj i obveznik primjene Zakona o javnoj nabavi ("Narodne novine" broj 120/1, </w:t>
      </w:r>
      <w:r w:rsidR="0097442F" w:rsidRPr="00753448">
        <w:rPr>
          <w:rFonts w:ascii="Arial" w:hAnsi="Arial" w:cs="Arial"/>
          <w:sz w:val="24"/>
          <w:szCs w:val="24"/>
          <w:lang w:val="en-US"/>
        </w:rPr>
        <w:t xml:space="preserve">114/22 </w:t>
      </w:r>
      <w:proofErr w:type="spellStart"/>
      <w:r w:rsidR="0097442F" w:rsidRPr="00753448">
        <w:rPr>
          <w:rFonts w:ascii="Arial" w:hAnsi="Arial" w:cs="Arial"/>
          <w:sz w:val="24"/>
          <w:szCs w:val="24"/>
          <w:lang w:val="en-US"/>
        </w:rPr>
        <w:t>i</w:t>
      </w:r>
      <w:proofErr w:type="spellEnd"/>
      <w:r w:rsidR="0097442F" w:rsidRPr="00753448">
        <w:rPr>
          <w:rFonts w:ascii="Arial" w:hAnsi="Arial" w:cs="Arial"/>
          <w:sz w:val="24"/>
          <w:szCs w:val="24"/>
          <w:lang w:val="en-US"/>
        </w:rPr>
        <w:t xml:space="preserve"> 48/26</w:t>
      </w:r>
      <w:r w:rsidR="0097442F" w:rsidRPr="00753448">
        <w:rPr>
          <w:rFonts w:ascii="Arial" w:hAnsi="Arial" w:cs="Arial"/>
          <w:sz w:val="24"/>
          <w:szCs w:val="24"/>
        </w:rPr>
        <w:t xml:space="preserve">) u obvezi je provoditi postupke javne nabave roba, radova ili usluga kao sektorski naručitelj koji pruža isporuku vodnih usluga. </w:t>
      </w:r>
    </w:p>
    <w:p w14:paraId="6A8C0798" w14:textId="1443EA76" w:rsidR="002D2913" w:rsidRPr="00753448" w:rsidRDefault="005B6D07" w:rsidP="002D2913">
      <w:pPr>
        <w:jc w:val="both"/>
        <w:rPr>
          <w:rFonts w:ascii="Arial" w:hAnsi="Arial" w:cs="Arial"/>
          <w:sz w:val="24"/>
          <w:szCs w:val="24"/>
        </w:rPr>
      </w:pPr>
      <w:r>
        <w:rPr>
          <w:rFonts w:ascii="Arial" w:hAnsi="Arial" w:cs="Arial"/>
          <w:sz w:val="24"/>
          <w:szCs w:val="24"/>
        </w:rPr>
        <w:t xml:space="preserve">Dana 16.05.2026. godine stupio je na snagu </w:t>
      </w:r>
      <w:r w:rsidR="002D2913" w:rsidRPr="00753448">
        <w:rPr>
          <w:rFonts w:ascii="Arial" w:hAnsi="Arial" w:cs="Arial"/>
          <w:sz w:val="24"/>
          <w:szCs w:val="24"/>
        </w:rPr>
        <w:t>Zakon o izmjenama i dopunama Zakona o javnoj nabavi „Narodn</w:t>
      </w:r>
      <w:r>
        <w:rPr>
          <w:rFonts w:ascii="Arial" w:hAnsi="Arial" w:cs="Arial"/>
          <w:sz w:val="24"/>
          <w:szCs w:val="24"/>
        </w:rPr>
        <w:t>e</w:t>
      </w:r>
      <w:r w:rsidR="002D2913" w:rsidRPr="00753448">
        <w:rPr>
          <w:rFonts w:ascii="Arial" w:hAnsi="Arial" w:cs="Arial"/>
          <w:sz w:val="24"/>
          <w:szCs w:val="24"/>
        </w:rPr>
        <w:t xml:space="preserve"> novin</w:t>
      </w:r>
      <w:r>
        <w:rPr>
          <w:rFonts w:ascii="Arial" w:hAnsi="Arial" w:cs="Arial"/>
          <w:sz w:val="24"/>
          <w:szCs w:val="24"/>
        </w:rPr>
        <w:t>e</w:t>
      </w:r>
      <w:r w:rsidR="002D2913" w:rsidRPr="00753448">
        <w:rPr>
          <w:rFonts w:ascii="Arial" w:hAnsi="Arial" w:cs="Arial"/>
          <w:sz w:val="24"/>
          <w:szCs w:val="24"/>
        </w:rPr>
        <w:t>“ broj 48/26</w:t>
      </w:r>
      <w:r>
        <w:rPr>
          <w:rFonts w:ascii="Arial" w:hAnsi="Arial" w:cs="Arial"/>
          <w:sz w:val="24"/>
          <w:szCs w:val="24"/>
        </w:rPr>
        <w:t xml:space="preserve">. </w:t>
      </w:r>
      <w:r w:rsidR="002D2913" w:rsidRPr="00753448">
        <w:rPr>
          <w:rFonts w:ascii="Arial" w:hAnsi="Arial" w:cs="Arial"/>
          <w:sz w:val="24"/>
          <w:szCs w:val="24"/>
        </w:rPr>
        <w:t xml:space="preserve">Iznimno, pojedine odredbe Zakona koje se odnose na obveze u području jednostavne nabave te digitalnu razmjenu ugovora putem EOJN RH stupaju na snagu 1. rujna 2026. </w:t>
      </w:r>
    </w:p>
    <w:p w14:paraId="190C4E27" w14:textId="77777777" w:rsidR="002D2913" w:rsidRPr="00753448" w:rsidRDefault="002D2913" w:rsidP="002D2913">
      <w:pPr>
        <w:jc w:val="both"/>
        <w:rPr>
          <w:rFonts w:ascii="Arial" w:hAnsi="Arial" w:cs="Arial"/>
          <w:sz w:val="24"/>
          <w:szCs w:val="24"/>
        </w:rPr>
      </w:pPr>
      <w:r w:rsidRPr="00753448">
        <w:rPr>
          <w:rFonts w:ascii="Arial" w:hAnsi="Arial" w:cs="Arial"/>
          <w:sz w:val="24"/>
          <w:szCs w:val="24"/>
        </w:rPr>
        <w:t>Opći akti kojima se uređuju pravila, uvjeti i postupci jednostavne nabave te planovi nabave moraju se uskladiti s odredbama istoga Zakona u roku od tri mjeseca od dana njegova stupanja na snagu, odnosno do 16. kolovoza 2026.</w:t>
      </w:r>
    </w:p>
    <w:p w14:paraId="1327F1ED" w14:textId="5B2EFB8C" w:rsidR="00753448" w:rsidRPr="00753448" w:rsidRDefault="00753448" w:rsidP="00753448">
      <w:pPr>
        <w:spacing w:after="120" w:line="252" w:lineRule="auto"/>
        <w:jc w:val="both"/>
        <w:rPr>
          <w:rFonts w:ascii="Arial" w:hAnsi="Arial" w:cs="Arial"/>
          <w:sz w:val="24"/>
          <w:szCs w:val="24"/>
        </w:rPr>
      </w:pPr>
      <w:r w:rsidRPr="00753448">
        <w:rPr>
          <w:rFonts w:ascii="Arial" w:hAnsi="Arial" w:cs="Arial"/>
          <w:sz w:val="24"/>
          <w:szCs w:val="24"/>
        </w:rPr>
        <w:t>Nadležnost donošenja Pravilnika o provedbi postupaka jednostavne nabave je u skladu s člankom 15. stavkom 2. Zakona o javnoj nabavi (</w:t>
      </w:r>
      <w:r w:rsidR="00DC7147">
        <w:rPr>
          <w:rFonts w:ascii="Arial" w:hAnsi="Arial" w:cs="Arial"/>
          <w:sz w:val="24"/>
          <w:szCs w:val="24"/>
        </w:rPr>
        <w:t>„</w:t>
      </w:r>
      <w:r w:rsidRPr="00753448">
        <w:rPr>
          <w:rFonts w:ascii="Arial" w:hAnsi="Arial" w:cs="Arial"/>
          <w:sz w:val="24"/>
          <w:szCs w:val="24"/>
        </w:rPr>
        <w:t>Narodne novine</w:t>
      </w:r>
      <w:r w:rsidR="00DC7147">
        <w:rPr>
          <w:rFonts w:ascii="Arial" w:hAnsi="Arial" w:cs="Arial"/>
          <w:sz w:val="24"/>
          <w:szCs w:val="24"/>
        </w:rPr>
        <w:t>“</w:t>
      </w:r>
      <w:r w:rsidRPr="00753448">
        <w:rPr>
          <w:rFonts w:ascii="Arial" w:hAnsi="Arial" w:cs="Arial"/>
          <w:sz w:val="24"/>
          <w:szCs w:val="24"/>
        </w:rPr>
        <w:t xml:space="preserve"> br</w:t>
      </w:r>
      <w:r w:rsidR="00DC7147">
        <w:rPr>
          <w:rFonts w:ascii="Arial" w:hAnsi="Arial" w:cs="Arial"/>
          <w:sz w:val="24"/>
          <w:szCs w:val="24"/>
        </w:rPr>
        <w:t>oj</w:t>
      </w:r>
      <w:r w:rsidRPr="00753448">
        <w:rPr>
          <w:rFonts w:ascii="Arial" w:hAnsi="Arial" w:cs="Arial"/>
          <w:sz w:val="24"/>
          <w:szCs w:val="24"/>
        </w:rPr>
        <w:t xml:space="preserve"> 120/16, 114/22 i 48/26) i člankom 34. Društvenog ugovora društva Sisački vodovod d.o.o..</w:t>
      </w:r>
    </w:p>
    <w:p w14:paraId="12DBD4A3" w14:textId="6B0F01BF" w:rsidR="002D2913" w:rsidRPr="00DC7147" w:rsidRDefault="0097442F" w:rsidP="002D2913">
      <w:pPr>
        <w:pStyle w:val="tekst"/>
        <w:ind w:firstLine="0"/>
        <w:rPr>
          <w:i/>
          <w:iCs/>
          <w:color w:val="auto"/>
          <w:sz w:val="24"/>
          <w:szCs w:val="24"/>
        </w:rPr>
      </w:pPr>
      <w:r w:rsidRPr="00DC7147">
        <w:rPr>
          <w:i/>
          <w:iCs/>
          <w:color w:val="auto"/>
          <w:sz w:val="24"/>
          <w:szCs w:val="24"/>
        </w:rPr>
        <w:t xml:space="preserve">Stoga Sisački vodovod d.o.o. stavlja u javno savjetovanje </w:t>
      </w:r>
      <w:r w:rsidRPr="00DC7147">
        <w:rPr>
          <w:b/>
          <w:bCs/>
          <w:i/>
          <w:iCs/>
          <w:color w:val="auto"/>
          <w:sz w:val="24"/>
          <w:szCs w:val="24"/>
        </w:rPr>
        <w:t>NACRT PRAVILNIKA O PROVEDBI POSTUPAKA JEDNOSTAVNE NABAVE</w:t>
      </w:r>
      <w:r w:rsidRPr="00DC7147">
        <w:rPr>
          <w:i/>
          <w:iCs/>
          <w:color w:val="auto"/>
          <w:sz w:val="24"/>
          <w:szCs w:val="24"/>
        </w:rPr>
        <w:t xml:space="preserve"> kojim se </w:t>
      </w:r>
      <w:r w:rsidR="000C6D5E" w:rsidRPr="00DC7147">
        <w:rPr>
          <w:i/>
          <w:iCs/>
          <w:color w:val="auto"/>
          <w:sz w:val="24"/>
          <w:szCs w:val="24"/>
        </w:rPr>
        <w:t>vrši</w:t>
      </w:r>
      <w:r w:rsidR="00DC7147">
        <w:rPr>
          <w:i/>
          <w:iCs/>
          <w:color w:val="auto"/>
          <w:sz w:val="24"/>
          <w:szCs w:val="24"/>
        </w:rPr>
        <w:t xml:space="preserve"> </w:t>
      </w:r>
      <w:r w:rsidR="000C6D5E" w:rsidRPr="00DC7147">
        <w:rPr>
          <w:i/>
          <w:iCs/>
          <w:color w:val="auto"/>
          <w:sz w:val="24"/>
          <w:szCs w:val="24"/>
        </w:rPr>
        <w:t xml:space="preserve">usklađenje odredbi pravilnika sa odredbama Zakona o izmjenama i dopunama Zakona o javnoj nabavi ("Narodne novine" broj </w:t>
      </w:r>
      <w:r w:rsidR="000C6D5E" w:rsidRPr="00DC7147">
        <w:rPr>
          <w:i/>
          <w:iCs/>
          <w:color w:val="auto"/>
          <w:sz w:val="24"/>
          <w:szCs w:val="24"/>
          <w:lang w:val="en-US"/>
        </w:rPr>
        <w:t>48/26</w:t>
      </w:r>
      <w:r w:rsidR="000C6D5E" w:rsidRPr="00DC7147">
        <w:rPr>
          <w:i/>
          <w:iCs/>
          <w:color w:val="auto"/>
          <w:sz w:val="24"/>
          <w:szCs w:val="24"/>
        </w:rPr>
        <w:t>) u dijelu usklađenja vrijednosnih pragova jednostavne i javne nabave, vrijednosnih pragova za odabir procedura za provedbu postupaka jednostavne nabave</w:t>
      </w:r>
      <w:r w:rsidR="002D2913" w:rsidRPr="00DC7147">
        <w:rPr>
          <w:i/>
          <w:iCs/>
          <w:color w:val="auto"/>
          <w:sz w:val="24"/>
          <w:szCs w:val="24"/>
        </w:rPr>
        <w:t xml:space="preserve"> </w:t>
      </w:r>
      <w:r w:rsidR="000C6D5E" w:rsidRPr="00DC7147">
        <w:rPr>
          <w:i/>
          <w:iCs/>
          <w:color w:val="auto"/>
          <w:sz w:val="24"/>
          <w:szCs w:val="24"/>
        </w:rPr>
        <w:t>te samih procedura za pojedinu razinu postupka jednostavne nabave</w:t>
      </w:r>
      <w:r w:rsidR="00BA21FD" w:rsidRPr="00DC7147">
        <w:rPr>
          <w:i/>
          <w:iCs/>
          <w:color w:val="auto"/>
          <w:sz w:val="24"/>
          <w:szCs w:val="24"/>
        </w:rPr>
        <w:t xml:space="preserve">, odnosno: </w:t>
      </w:r>
    </w:p>
    <w:p w14:paraId="5B1B419A" w14:textId="77777777" w:rsidR="00753448" w:rsidRPr="00DC7147" w:rsidRDefault="00753448" w:rsidP="002D2913">
      <w:pPr>
        <w:pStyle w:val="tekst"/>
        <w:ind w:firstLine="0"/>
        <w:rPr>
          <w:i/>
          <w:iCs/>
          <w:color w:val="auto"/>
          <w:sz w:val="24"/>
          <w:szCs w:val="24"/>
        </w:rPr>
      </w:pPr>
    </w:p>
    <w:p w14:paraId="792A3706" w14:textId="5AEBCD81" w:rsidR="00BA21FD" w:rsidRPr="00DC7147" w:rsidRDefault="00BA21FD" w:rsidP="00BA21FD">
      <w:pPr>
        <w:spacing w:after="120" w:line="252" w:lineRule="auto"/>
        <w:jc w:val="both"/>
        <w:rPr>
          <w:rFonts w:ascii="Arial" w:hAnsi="Arial" w:cs="Arial"/>
          <w:i/>
          <w:iCs/>
          <w:sz w:val="24"/>
          <w:szCs w:val="24"/>
        </w:rPr>
      </w:pPr>
      <w:r w:rsidRPr="00DC7147">
        <w:rPr>
          <w:rFonts w:ascii="Arial" w:hAnsi="Arial" w:cs="Arial"/>
          <w:i/>
          <w:iCs/>
          <w:sz w:val="24"/>
          <w:szCs w:val="24"/>
        </w:rPr>
        <w:t>- č</w:t>
      </w:r>
      <w:r w:rsidR="002D2913" w:rsidRPr="00DC7147">
        <w:rPr>
          <w:rFonts w:ascii="Arial" w:hAnsi="Arial" w:cs="Arial"/>
          <w:i/>
          <w:iCs/>
          <w:sz w:val="24"/>
          <w:szCs w:val="24"/>
        </w:rPr>
        <w:t>lankom 12.</w:t>
      </w:r>
      <w:r w:rsidRPr="00DC7147">
        <w:rPr>
          <w:rFonts w:ascii="Arial" w:hAnsi="Arial" w:cs="Arial"/>
          <w:i/>
          <w:iCs/>
          <w:sz w:val="24"/>
          <w:szCs w:val="24"/>
        </w:rPr>
        <w:t xml:space="preserve"> stavkom 3</w:t>
      </w:r>
      <w:r w:rsidR="002D2913" w:rsidRPr="00DC7147">
        <w:rPr>
          <w:rFonts w:ascii="Arial" w:hAnsi="Arial" w:cs="Arial"/>
          <w:i/>
          <w:iCs/>
          <w:sz w:val="24"/>
          <w:szCs w:val="24"/>
        </w:rPr>
        <w:t xml:space="preserve"> Zakona o javnoj nabavi</w:t>
      </w:r>
      <w:r w:rsidR="00DC7147">
        <w:rPr>
          <w:rFonts w:ascii="Arial" w:hAnsi="Arial" w:cs="Arial"/>
          <w:i/>
          <w:iCs/>
          <w:sz w:val="24"/>
          <w:szCs w:val="24"/>
        </w:rPr>
        <w:t xml:space="preserve"> </w:t>
      </w:r>
      <w:r w:rsidR="005B6D07" w:rsidRPr="00DC7147">
        <w:rPr>
          <w:rFonts w:ascii="Arial" w:hAnsi="Arial" w:cs="Arial"/>
          <w:i/>
          <w:iCs/>
          <w:sz w:val="24"/>
          <w:szCs w:val="24"/>
        </w:rPr>
        <w:t>(</w:t>
      </w:r>
      <w:r w:rsidR="00DC7147">
        <w:rPr>
          <w:rFonts w:ascii="Arial" w:hAnsi="Arial" w:cs="Arial"/>
          <w:i/>
          <w:iCs/>
          <w:sz w:val="24"/>
          <w:szCs w:val="24"/>
        </w:rPr>
        <w:t>„</w:t>
      </w:r>
      <w:r w:rsidR="005B6D07" w:rsidRPr="00DC7147">
        <w:rPr>
          <w:rFonts w:ascii="Arial" w:hAnsi="Arial" w:cs="Arial"/>
          <w:i/>
          <w:iCs/>
          <w:sz w:val="24"/>
          <w:szCs w:val="24"/>
        </w:rPr>
        <w:t>Narodne novine</w:t>
      </w:r>
      <w:r w:rsidR="00DC7147">
        <w:rPr>
          <w:rFonts w:ascii="Arial" w:hAnsi="Arial" w:cs="Arial"/>
          <w:i/>
          <w:iCs/>
          <w:sz w:val="24"/>
          <w:szCs w:val="24"/>
        </w:rPr>
        <w:t xml:space="preserve">“ broj </w:t>
      </w:r>
      <w:r w:rsidR="005B6D07" w:rsidRPr="00DC7147">
        <w:rPr>
          <w:rFonts w:ascii="Arial" w:hAnsi="Arial" w:cs="Arial"/>
          <w:i/>
          <w:iCs/>
          <w:sz w:val="24"/>
          <w:szCs w:val="24"/>
        </w:rPr>
        <w:t>120/16, 114/22 i 48/26)</w:t>
      </w:r>
      <w:r w:rsidR="002D2913" w:rsidRPr="00DC7147">
        <w:rPr>
          <w:rFonts w:ascii="Arial" w:hAnsi="Arial" w:cs="Arial"/>
          <w:i/>
          <w:iCs/>
          <w:sz w:val="24"/>
          <w:szCs w:val="24"/>
        </w:rPr>
        <w:t xml:space="preserve"> propisano je da </w:t>
      </w:r>
      <w:r w:rsidRPr="00DC7147">
        <w:rPr>
          <w:rFonts w:ascii="Arial" w:hAnsi="Arial" w:cs="Arial"/>
          <w:i/>
          <w:iCs/>
          <w:sz w:val="24"/>
          <w:szCs w:val="24"/>
        </w:rPr>
        <w:t>Općim aktom naručitelj je obvezan urediti pravila:</w:t>
      </w:r>
    </w:p>
    <w:p w14:paraId="638DD28B" w14:textId="7B717358" w:rsidR="00BA21FD" w:rsidRPr="00DC7147" w:rsidRDefault="00BA21FD" w:rsidP="00BA21FD">
      <w:pPr>
        <w:spacing w:after="120" w:line="252" w:lineRule="auto"/>
        <w:jc w:val="both"/>
        <w:rPr>
          <w:rFonts w:ascii="Arial" w:hAnsi="Arial" w:cs="Arial"/>
          <w:i/>
          <w:iCs/>
          <w:sz w:val="24"/>
          <w:szCs w:val="24"/>
        </w:rPr>
      </w:pPr>
      <w:r w:rsidRPr="00DC7147">
        <w:rPr>
          <w:rFonts w:ascii="Arial" w:hAnsi="Arial" w:cs="Arial"/>
          <w:i/>
          <w:iCs/>
          <w:sz w:val="24"/>
          <w:szCs w:val="24"/>
        </w:rPr>
        <w:t>a) o poštivanju načela javne nabave iz članka 4. Zakona o javnoj nabavi  i sprječavanju, prepoznavanju i uklanjanju sukoba interesa sukladno odredbama članaka 75. do 83.  Zakona o javnoj nabavi;</w:t>
      </w:r>
    </w:p>
    <w:p w14:paraId="52D317F4" w14:textId="77777777" w:rsidR="00BA21FD" w:rsidRPr="00DC7147" w:rsidRDefault="00BA21FD" w:rsidP="00BA21FD">
      <w:pPr>
        <w:spacing w:after="120" w:line="252" w:lineRule="auto"/>
        <w:jc w:val="both"/>
        <w:rPr>
          <w:rFonts w:ascii="Arial" w:hAnsi="Arial" w:cs="Arial"/>
          <w:i/>
          <w:iCs/>
          <w:sz w:val="24"/>
          <w:szCs w:val="24"/>
        </w:rPr>
      </w:pPr>
      <w:r w:rsidRPr="00DC7147">
        <w:rPr>
          <w:rFonts w:ascii="Arial" w:hAnsi="Arial" w:cs="Arial"/>
          <w:i/>
          <w:iCs/>
          <w:sz w:val="24"/>
          <w:szCs w:val="24"/>
        </w:rPr>
        <w:t>b) o osiguranju pravne zaštite gospodarskim subjektima, i to putem prigovora čelniku tijela odnosno odgovornoj osobi naručitelja za nabave čija je procijenjena vrijednost veća od 15.000,00 eura</w:t>
      </w:r>
    </w:p>
    <w:p w14:paraId="65D9C2E2" w14:textId="0B59D0D2" w:rsidR="00BA21FD" w:rsidRPr="00DC7147" w:rsidRDefault="00BA21FD" w:rsidP="0051238A">
      <w:pPr>
        <w:spacing w:after="120" w:line="252" w:lineRule="auto"/>
        <w:jc w:val="both"/>
        <w:rPr>
          <w:rFonts w:ascii="Arial" w:hAnsi="Arial" w:cs="Arial"/>
          <w:i/>
          <w:iCs/>
          <w:sz w:val="24"/>
          <w:szCs w:val="24"/>
        </w:rPr>
      </w:pPr>
      <w:r w:rsidRPr="00DC7147">
        <w:rPr>
          <w:rFonts w:ascii="Arial" w:hAnsi="Arial" w:cs="Arial"/>
          <w:i/>
          <w:iCs/>
          <w:sz w:val="24"/>
          <w:szCs w:val="24"/>
        </w:rPr>
        <w:t>c) o mogućnosti primjene elektroničkih sredstava komunikacije za nabave čija je procijenjena vrijednost jednaka ili manja od 15.000,00 eura.</w:t>
      </w:r>
    </w:p>
    <w:p w14:paraId="5F3209A5" w14:textId="425E8EDB" w:rsidR="00BA21FD" w:rsidRPr="00DC7147" w:rsidRDefault="00BA21FD" w:rsidP="00BA21FD">
      <w:pPr>
        <w:spacing w:after="120" w:line="252" w:lineRule="auto"/>
        <w:jc w:val="both"/>
        <w:rPr>
          <w:rFonts w:ascii="Arial" w:hAnsi="Arial" w:cs="Arial"/>
          <w:i/>
          <w:iCs/>
          <w:sz w:val="24"/>
          <w:szCs w:val="24"/>
        </w:rPr>
      </w:pPr>
      <w:r w:rsidRPr="00DC7147">
        <w:rPr>
          <w:rFonts w:ascii="Arial" w:hAnsi="Arial" w:cs="Arial"/>
          <w:i/>
          <w:iCs/>
          <w:sz w:val="24"/>
          <w:szCs w:val="24"/>
        </w:rPr>
        <w:t>- Postupak jednostavne nabave čija je procijenjena vrijednost veća od 15.000,00 eura naručitelj je obvezan provesti putem modula jednostavne nabave u EOJN RH.</w:t>
      </w:r>
    </w:p>
    <w:p w14:paraId="1DA8F9E7" w14:textId="7B91C834" w:rsidR="00BA21FD" w:rsidRPr="00DC7147" w:rsidRDefault="00BA21FD" w:rsidP="00BA21FD">
      <w:pPr>
        <w:spacing w:after="120" w:line="252" w:lineRule="auto"/>
        <w:jc w:val="both"/>
        <w:rPr>
          <w:rFonts w:ascii="Arial" w:hAnsi="Arial" w:cs="Arial"/>
          <w:i/>
          <w:iCs/>
          <w:sz w:val="24"/>
          <w:szCs w:val="24"/>
        </w:rPr>
      </w:pPr>
      <w:r w:rsidRPr="00DC7147">
        <w:rPr>
          <w:rFonts w:ascii="Arial" w:hAnsi="Arial" w:cs="Arial"/>
          <w:i/>
          <w:iCs/>
          <w:sz w:val="24"/>
          <w:szCs w:val="24"/>
        </w:rPr>
        <w:lastRenderedPageBreak/>
        <w:t>- 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0763955B" w14:textId="7B4CC578" w:rsidR="0097442F" w:rsidRPr="00753448" w:rsidRDefault="0097442F" w:rsidP="00852896">
      <w:pPr>
        <w:spacing w:after="120" w:line="252" w:lineRule="auto"/>
        <w:jc w:val="both"/>
        <w:rPr>
          <w:rFonts w:ascii="Arial" w:hAnsi="Arial" w:cs="Arial"/>
          <w:sz w:val="24"/>
          <w:szCs w:val="24"/>
        </w:rPr>
      </w:pPr>
      <w:r w:rsidRPr="00753448">
        <w:rPr>
          <w:rFonts w:ascii="Arial" w:hAnsi="Arial" w:cs="Arial"/>
          <w:sz w:val="24"/>
          <w:szCs w:val="24"/>
        </w:rPr>
        <w:t xml:space="preserve">Javno savjetovanje će trajati najmanje 30 dana na internetskoj stranici Sisačkog vodovoda </w:t>
      </w:r>
      <w:hyperlink r:id="rId4" w:history="1">
        <w:r w:rsidRPr="00753448">
          <w:rPr>
            <w:rStyle w:val="Hiperveza"/>
            <w:rFonts w:ascii="Arial" w:hAnsi="Arial" w:cs="Arial"/>
            <w:sz w:val="24"/>
            <w:szCs w:val="24"/>
          </w:rPr>
          <w:t>https://sisackivodovod.hr/otvorena-javna-savjetovanja/</w:t>
        </w:r>
      </w:hyperlink>
      <w:r w:rsidRPr="00753448">
        <w:rPr>
          <w:rFonts w:ascii="Arial" w:hAnsi="Arial" w:cs="Arial"/>
          <w:sz w:val="24"/>
          <w:szCs w:val="24"/>
        </w:rPr>
        <w:t xml:space="preserve"> tijekom kojih zainteresirana javnost može svojim sudjelovanjem dati prijedloge i mišljenja</w:t>
      </w:r>
    </w:p>
    <w:p w14:paraId="52FC1D46" w14:textId="00574AB5" w:rsidR="002D2913" w:rsidRPr="00753448" w:rsidRDefault="002D2913" w:rsidP="00852896">
      <w:pPr>
        <w:spacing w:after="120" w:line="252" w:lineRule="auto"/>
        <w:jc w:val="both"/>
        <w:rPr>
          <w:rFonts w:ascii="Arial" w:hAnsi="Arial" w:cs="Arial"/>
          <w:sz w:val="24"/>
          <w:szCs w:val="24"/>
        </w:rPr>
      </w:pPr>
      <w:r w:rsidRPr="00753448">
        <w:rPr>
          <w:rFonts w:ascii="Arial" w:hAnsi="Arial" w:cs="Arial"/>
          <w:sz w:val="24"/>
          <w:szCs w:val="24"/>
        </w:rPr>
        <w:t>Cilj savjetovanja je prikupiti mišljenja, primjedbe i prijedloge zainteresirane javnosti kako bi se osigurala transparentnost</w:t>
      </w:r>
      <w:r w:rsidR="005B6D07">
        <w:rPr>
          <w:rFonts w:ascii="Arial" w:hAnsi="Arial" w:cs="Arial"/>
          <w:sz w:val="24"/>
          <w:szCs w:val="24"/>
        </w:rPr>
        <w:t xml:space="preserve">, izradio što kvalitetniji nacrt Pravilnika o provedbi postupaka jednostavne nabave </w:t>
      </w:r>
      <w:r w:rsidRPr="00753448">
        <w:rPr>
          <w:rFonts w:ascii="Arial" w:hAnsi="Arial" w:cs="Arial"/>
          <w:sz w:val="24"/>
          <w:szCs w:val="24"/>
        </w:rPr>
        <w:t xml:space="preserve">te </w:t>
      </w:r>
      <w:r w:rsidR="0051238A">
        <w:rPr>
          <w:rFonts w:ascii="Arial" w:hAnsi="Arial" w:cs="Arial"/>
          <w:sz w:val="24"/>
          <w:szCs w:val="24"/>
        </w:rPr>
        <w:t xml:space="preserve">u konačnici provodilo </w:t>
      </w:r>
      <w:r w:rsidRPr="00753448">
        <w:rPr>
          <w:rFonts w:ascii="Arial" w:hAnsi="Arial" w:cs="Arial"/>
          <w:sz w:val="24"/>
          <w:szCs w:val="24"/>
        </w:rPr>
        <w:t>ekonomično i svrhovito trošenje sredstava u postupcima jednostavne nabave.</w:t>
      </w:r>
    </w:p>
    <w:p w14:paraId="0B16DBB8" w14:textId="3424FE35" w:rsidR="00301971" w:rsidRPr="00753448" w:rsidRDefault="00301971" w:rsidP="00852896">
      <w:pPr>
        <w:spacing w:after="120" w:line="252" w:lineRule="auto"/>
        <w:jc w:val="both"/>
        <w:rPr>
          <w:rFonts w:ascii="Arial" w:hAnsi="Arial" w:cs="Arial"/>
          <w:sz w:val="24"/>
          <w:szCs w:val="24"/>
        </w:rPr>
      </w:pPr>
      <w:r w:rsidRPr="00753448">
        <w:rPr>
          <w:rFonts w:ascii="Arial" w:hAnsi="Arial" w:cs="Arial"/>
          <w:sz w:val="24"/>
          <w:szCs w:val="24"/>
        </w:rPr>
        <w:t>Po provedbi javnog savjetovanja i donošenju</w:t>
      </w:r>
      <w:r w:rsidR="00BA21FD">
        <w:rPr>
          <w:rFonts w:ascii="Arial" w:hAnsi="Arial" w:cs="Arial"/>
          <w:sz w:val="24"/>
          <w:szCs w:val="24"/>
        </w:rPr>
        <w:t xml:space="preserve"> Pravilnika</w:t>
      </w:r>
      <w:r w:rsidRPr="00753448">
        <w:rPr>
          <w:rFonts w:ascii="Arial" w:hAnsi="Arial" w:cs="Arial"/>
          <w:sz w:val="24"/>
          <w:szCs w:val="24"/>
        </w:rPr>
        <w:t>, ist</w:t>
      </w:r>
      <w:r w:rsidR="00BA21FD">
        <w:rPr>
          <w:rFonts w:ascii="Arial" w:hAnsi="Arial" w:cs="Arial"/>
          <w:sz w:val="24"/>
          <w:szCs w:val="24"/>
        </w:rPr>
        <w:t>i</w:t>
      </w:r>
      <w:r w:rsidRPr="00753448">
        <w:rPr>
          <w:rFonts w:ascii="Arial" w:hAnsi="Arial" w:cs="Arial"/>
          <w:sz w:val="24"/>
          <w:szCs w:val="24"/>
        </w:rPr>
        <w:t xml:space="preserve"> se objavljuje na mrežnoj stranici javnog isporučitelja vodnih usluga koji </w:t>
      </w:r>
      <w:r w:rsidR="00BA21FD">
        <w:rPr>
          <w:rFonts w:ascii="Arial" w:hAnsi="Arial" w:cs="Arial"/>
          <w:sz w:val="24"/>
          <w:szCs w:val="24"/>
        </w:rPr>
        <w:t>ga</w:t>
      </w:r>
      <w:r w:rsidRPr="00753448">
        <w:rPr>
          <w:rFonts w:ascii="Arial" w:hAnsi="Arial" w:cs="Arial"/>
          <w:sz w:val="24"/>
          <w:szCs w:val="24"/>
        </w:rPr>
        <w:t xml:space="preserve"> je dužan putem mrežne stranice držati dostupn</w:t>
      </w:r>
      <w:r w:rsidR="00BA21FD">
        <w:rPr>
          <w:rFonts w:ascii="Arial" w:hAnsi="Arial" w:cs="Arial"/>
          <w:sz w:val="24"/>
          <w:szCs w:val="24"/>
        </w:rPr>
        <w:t>im</w:t>
      </w:r>
      <w:r w:rsidRPr="00753448">
        <w:rPr>
          <w:rFonts w:ascii="Arial" w:hAnsi="Arial" w:cs="Arial"/>
          <w:sz w:val="24"/>
          <w:szCs w:val="24"/>
        </w:rPr>
        <w:t xml:space="preserve"> javnosti za cjelokupno vrijeme nje</w:t>
      </w:r>
      <w:r w:rsidR="00BA21FD">
        <w:rPr>
          <w:rFonts w:ascii="Arial" w:hAnsi="Arial" w:cs="Arial"/>
          <w:sz w:val="24"/>
          <w:szCs w:val="24"/>
        </w:rPr>
        <w:t>gova</w:t>
      </w:r>
      <w:r w:rsidRPr="00753448">
        <w:rPr>
          <w:rFonts w:ascii="Arial" w:hAnsi="Arial" w:cs="Arial"/>
          <w:sz w:val="24"/>
          <w:szCs w:val="24"/>
        </w:rPr>
        <w:t xml:space="preserve"> važenja</w:t>
      </w:r>
      <w:r w:rsidR="00BA21FD">
        <w:rPr>
          <w:rFonts w:ascii="Arial" w:hAnsi="Arial" w:cs="Arial"/>
          <w:sz w:val="24"/>
          <w:szCs w:val="24"/>
        </w:rPr>
        <w:t xml:space="preserve"> te </w:t>
      </w:r>
      <w:r w:rsidR="00BA21FD" w:rsidRPr="00753448">
        <w:rPr>
          <w:rFonts w:ascii="Arial" w:hAnsi="Arial" w:cs="Arial"/>
          <w:sz w:val="24"/>
          <w:szCs w:val="24"/>
        </w:rPr>
        <w:t>učiniti dostupnim u Elektroničkom oglasniku javne nabave Republike Hrvatske (EOJN RH).</w:t>
      </w:r>
    </w:p>
    <w:p w14:paraId="43414AF7" w14:textId="12FC0350" w:rsidR="00066ADE" w:rsidRPr="00753448" w:rsidRDefault="006851D0" w:rsidP="00852896">
      <w:pPr>
        <w:spacing w:after="120" w:line="252" w:lineRule="auto"/>
        <w:jc w:val="both"/>
        <w:rPr>
          <w:rFonts w:ascii="Arial" w:hAnsi="Arial" w:cs="Arial"/>
          <w:sz w:val="24"/>
          <w:szCs w:val="24"/>
        </w:rPr>
      </w:pPr>
      <w:r w:rsidRPr="00753448">
        <w:rPr>
          <w:rFonts w:ascii="Arial" w:hAnsi="Arial" w:cs="Arial"/>
          <w:sz w:val="24"/>
          <w:szCs w:val="24"/>
        </w:rPr>
        <w:t xml:space="preserve">Javno savjetovanje </w:t>
      </w:r>
      <w:r w:rsidRPr="0044456B">
        <w:rPr>
          <w:rFonts w:ascii="Arial" w:hAnsi="Arial" w:cs="Arial"/>
          <w:sz w:val="24"/>
          <w:szCs w:val="24"/>
        </w:rPr>
        <w:t xml:space="preserve">otvoreno je zaključno do 11. </w:t>
      </w:r>
      <w:r w:rsidR="0044456B" w:rsidRPr="0044456B">
        <w:rPr>
          <w:rFonts w:ascii="Arial" w:hAnsi="Arial" w:cs="Arial"/>
          <w:sz w:val="24"/>
          <w:szCs w:val="24"/>
        </w:rPr>
        <w:t>kolovoza</w:t>
      </w:r>
      <w:r w:rsidRPr="0044456B">
        <w:rPr>
          <w:rFonts w:ascii="Arial" w:hAnsi="Arial" w:cs="Arial"/>
          <w:sz w:val="24"/>
          <w:szCs w:val="24"/>
        </w:rPr>
        <w:t xml:space="preserve"> 2026.</w:t>
      </w:r>
      <w:r w:rsidR="0044456B" w:rsidRPr="0044456B">
        <w:rPr>
          <w:rFonts w:ascii="Arial" w:hAnsi="Arial" w:cs="Arial"/>
          <w:sz w:val="24"/>
          <w:szCs w:val="24"/>
        </w:rPr>
        <w:t xml:space="preserve"> u 24:00 sata.</w:t>
      </w:r>
    </w:p>
    <w:p w14:paraId="57F6FA4F" w14:textId="30026401" w:rsidR="005B6D07" w:rsidRDefault="006851D0" w:rsidP="00852896">
      <w:pPr>
        <w:spacing w:after="120" w:line="252" w:lineRule="auto"/>
        <w:jc w:val="both"/>
        <w:rPr>
          <w:rFonts w:ascii="Arial" w:hAnsi="Arial" w:cs="Arial"/>
          <w:sz w:val="24"/>
          <w:szCs w:val="24"/>
        </w:rPr>
      </w:pPr>
      <w:r w:rsidRPr="00753448">
        <w:rPr>
          <w:rFonts w:ascii="Arial" w:hAnsi="Arial" w:cs="Arial"/>
          <w:sz w:val="24"/>
          <w:szCs w:val="24"/>
        </w:rPr>
        <w:t xml:space="preserve">Pozivamo zainteresiranu javnost na sudjelovanje u savjetovanju s javnošću prilikom donošenja ove odluke na način da svoje primjedbe, sugestije i mišljenja pošalju najkasnije do 11. </w:t>
      </w:r>
      <w:r w:rsidR="0044456B">
        <w:rPr>
          <w:rFonts w:ascii="Arial" w:hAnsi="Arial" w:cs="Arial"/>
          <w:sz w:val="24"/>
          <w:szCs w:val="24"/>
        </w:rPr>
        <w:t>kolovoza</w:t>
      </w:r>
      <w:r w:rsidRPr="00753448">
        <w:rPr>
          <w:rFonts w:ascii="Arial" w:hAnsi="Arial" w:cs="Arial"/>
          <w:sz w:val="24"/>
          <w:szCs w:val="24"/>
        </w:rPr>
        <w:t xml:space="preserve"> 2026.,</w:t>
      </w:r>
      <w:r w:rsidR="005B6D07">
        <w:rPr>
          <w:rFonts w:ascii="Arial" w:hAnsi="Arial" w:cs="Arial"/>
          <w:sz w:val="24"/>
          <w:szCs w:val="24"/>
        </w:rPr>
        <w:t xml:space="preserve"> </w:t>
      </w:r>
      <w:r w:rsidRPr="00753448">
        <w:rPr>
          <w:rFonts w:ascii="Arial" w:hAnsi="Arial" w:cs="Arial"/>
          <w:sz w:val="24"/>
          <w:szCs w:val="24"/>
        </w:rPr>
        <w:t xml:space="preserve">isključivo putem obrasca za sudjelovanje u savjetovanju, na adresu elektroničke pošte  </w:t>
      </w:r>
      <w:hyperlink r:id="rId5" w:history="1">
        <w:r w:rsidRPr="00753448">
          <w:rPr>
            <w:rStyle w:val="Hiperveza"/>
            <w:rFonts w:ascii="Arial" w:hAnsi="Arial" w:cs="Arial"/>
            <w:sz w:val="24"/>
            <w:szCs w:val="24"/>
          </w:rPr>
          <w:t>pristupinfo@sisackivodovod.hr</w:t>
        </w:r>
      </w:hyperlink>
      <w:r w:rsidRPr="00753448">
        <w:rPr>
          <w:rFonts w:ascii="Arial" w:hAnsi="Arial" w:cs="Arial"/>
          <w:sz w:val="24"/>
          <w:szCs w:val="24"/>
        </w:rPr>
        <w:t xml:space="preserve"> ili na adresu Sisač</w:t>
      </w:r>
      <w:r w:rsidR="00BD2FB1" w:rsidRPr="00753448">
        <w:rPr>
          <w:rFonts w:ascii="Arial" w:hAnsi="Arial" w:cs="Arial"/>
          <w:sz w:val="24"/>
          <w:szCs w:val="24"/>
        </w:rPr>
        <w:t>k</w:t>
      </w:r>
      <w:r w:rsidRPr="00753448">
        <w:rPr>
          <w:rFonts w:ascii="Arial" w:hAnsi="Arial" w:cs="Arial"/>
          <w:sz w:val="24"/>
          <w:szCs w:val="24"/>
        </w:rPr>
        <w:t>i vodovod d.o.o.</w:t>
      </w:r>
      <w:r w:rsidR="005B6D07">
        <w:rPr>
          <w:rFonts w:ascii="Arial" w:hAnsi="Arial" w:cs="Arial"/>
          <w:sz w:val="24"/>
          <w:szCs w:val="24"/>
        </w:rPr>
        <w:t xml:space="preserve">, </w:t>
      </w:r>
      <w:r w:rsidRPr="00753448">
        <w:rPr>
          <w:rFonts w:ascii="Arial" w:hAnsi="Arial" w:cs="Arial"/>
          <w:sz w:val="24"/>
          <w:szCs w:val="24"/>
        </w:rPr>
        <w:t>Obala Ruđera Boškovića 10, 44000 Sisak.</w:t>
      </w:r>
    </w:p>
    <w:p w14:paraId="0CF4BBBE" w14:textId="08C69133" w:rsidR="00692B6B" w:rsidRPr="00753448" w:rsidRDefault="005B6D07" w:rsidP="00852896">
      <w:pPr>
        <w:spacing w:after="120" w:line="252" w:lineRule="auto"/>
        <w:jc w:val="both"/>
        <w:rPr>
          <w:rFonts w:ascii="Arial" w:hAnsi="Arial" w:cs="Arial"/>
          <w:sz w:val="24"/>
          <w:szCs w:val="24"/>
        </w:rPr>
      </w:pPr>
      <w:r>
        <w:rPr>
          <w:rFonts w:ascii="Arial" w:hAnsi="Arial" w:cs="Arial"/>
          <w:sz w:val="24"/>
          <w:szCs w:val="24"/>
        </w:rPr>
        <w:t>P</w:t>
      </w:r>
      <w:r w:rsidR="006851D0" w:rsidRPr="00753448">
        <w:rPr>
          <w:rFonts w:ascii="Arial" w:hAnsi="Arial" w:cs="Arial"/>
          <w:sz w:val="24"/>
          <w:szCs w:val="24"/>
        </w:rPr>
        <w:t>rimjedbe, sugestije</w:t>
      </w:r>
      <w:r>
        <w:rPr>
          <w:rFonts w:ascii="Arial" w:hAnsi="Arial" w:cs="Arial"/>
          <w:sz w:val="24"/>
          <w:szCs w:val="24"/>
        </w:rPr>
        <w:t xml:space="preserve">, </w:t>
      </w:r>
      <w:r w:rsidR="006851D0" w:rsidRPr="00753448">
        <w:rPr>
          <w:rFonts w:ascii="Arial" w:hAnsi="Arial" w:cs="Arial"/>
          <w:sz w:val="24"/>
          <w:szCs w:val="24"/>
        </w:rPr>
        <w:t xml:space="preserve">mišljenja </w:t>
      </w:r>
      <w:r>
        <w:rPr>
          <w:rFonts w:ascii="Arial" w:hAnsi="Arial" w:cs="Arial"/>
          <w:sz w:val="24"/>
          <w:szCs w:val="24"/>
        </w:rPr>
        <w:t>koje će dostaviti sudionici savjetovanja kao i</w:t>
      </w:r>
      <w:r w:rsidR="006851D0" w:rsidRPr="00753448">
        <w:rPr>
          <w:rFonts w:ascii="Arial" w:hAnsi="Arial" w:cs="Arial"/>
          <w:sz w:val="24"/>
          <w:szCs w:val="24"/>
        </w:rPr>
        <w:t xml:space="preserve"> razlozi prihvaćanja/neprihvaćanja prijedloga</w:t>
      </w:r>
      <w:r>
        <w:rPr>
          <w:rFonts w:ascii="Arial" w:hAnsi="Arial" w:cs="Arial"/>
          <w:sz w:val="24"/>
          <w:szCs w:val="24"/>
        </w:rPr>
        <w:t xml:space="preserve"> obradit će nositelj izrade Pravilnika i o tome pripremiti izvješće </w:t>
      </w:r>
      <w:r w:rsidR="006851D0" w:rsidRPr="0044456B">
        <w:rPr>
          <w:rFonts w:ascii="Arial" w:hAnsi="Arial" w:cs="Arial"/>
          <w:sz w:val="24"/>
          <w:szCs w:val="24"/>
        </w:rPr>
        <w:t xml:space="preserve">najkasnije do </w:t>
      </w:r>
      <w:r w:rsidR="0044456B" w:rsidRPr="0044456B">
        <w:rPr>
          <w:rFonts w:ascii="Arial" w:hAnsi="Arial" w:cs="Arial"/>
          <w:sz w:val="24"/>
          <w:szCs w:val="24"/>
        </w:rPr>
        <w:t>15</w:t>
      </w:r>
      <w:r w:rsidR="006851D0" w:rsidRPr="0044456B">
        <w:rPr>
          <w:rFonts w:ascii="Arial" w:hAnsi="Arial" w:cs="Arial"/>
          <w:sz w:val="24"/>
          <w:szCs w:val="24"/>
        </w:rPr>
        <w:t xml:space="preserve">. </w:t>
      </w:r>
      <w:r w:rsidR="0044456B" w:rsidRPr="0044456B">
        <w:rPr>
          <w:rFonts w:ascii="Arial" w:hAnsi="Arial" w:cs="Arial"/>
          <w:sz w:val="24"/>
          <w:szCs w:val="24"/>
        </w:rPr>
        <w:t>kolovoza</w:t>
      </w:r>
      <w:r w:rsidR="006851D0" w:rsidRPr="0044456B">
        <w:rPr>
          <w:rFonts w:ascii="Arial" w:hAnsi="Arial" w:cs="Arial"/>
          <w:sz w:val="24"/>
          <w:szCs w:val="24"/>
        </w:rPr>
        <w:t xml:space="preserve"> 2026. i objaviti putem ove internetske </w:t>
      </w:r>
      <w:r w:rsidR="006851D0" w:rsidRPr="00753448">
        <w:rPr>
          <w:rFonts w:ascii="Arial" w:hAnsi="Arial" w:cs="Arial"/>
          <w:sz w:val="24"/>
          <w:szCs w:val="24"/>
        </w:rPr>
        <w:t>stranice. </w:t>
      </w:r>
    </w:p>
    <w:p w14:paraId="4822154C" w14:textId="77777777" w:rsidR="00E45C9E" w:rsidRPr="00753448" w:rsidRDefault="00E45C9E" w:rsidP="00852896">
      <w:pPr>
        <w:spacing w:after="120" w:line="252" w:lineRule="auto"/>
        <w:jc w:val="both"/>
        <w:rPr>
          <w:rFonts w:ascii="Arial" w:hAnsi="Arial" w:cs="Arial"/>
          <w:sz w:val="24"/>
          <w:szCs w:val="24"/>
        </w:rPr>
      </w:pPr>
    </w:p>
    <w:p w14:paraId="023DDEF7" w14:textId="65F38939" w:rsidR="00E45C9E" w:rsidRDefault="00E45C9E" w:rsidP="00852896">
      <w:pPr>
        <w:spacing w:after="120" w:line="252" w:lineRule="auto"/>
        <w:jc w:val="both"/>
        <w:rPr>
          <w:rFonts w:ascii="Arial" w:hAnsi="Arial" w:cs="Arial"/>
          <w:sz w:val="24"/>
          <w:szCs w:val="24"/>
        </w:rPr>
      </w:pPr>
      <w:r w:rsidRPr="00753448">
        <w:rPr>
          <w:rFonts w:ascii="Arial" w:hAnsi="Arial" w:cs="Arial"/>
          <w:sz w:val="24"/>
          <w:szCs w:val="24"/>
        </w:rPr>
        <w:t xml:space="preserve">Sisački vodovod d.o.o. </w:t>
      </w:r>
    </w:p>
    <w:p w14:paraId="472E217C" w14:textId="77777777" w:rsidR="00753448" w:rsidRDefault="00753448" w:rsidP="00852896">
      <w:pPr>
        <w:spacing w:after="120" w:line="252" w:lineRule="auto"/>
        <w:jc w:val="both"/>
        <w:rPr>
          <w:rFonts w:ascii="Arial" w:hAnsi="Arial" w:cs="Arial"/>
          <w:sz w:val="24"/>
          <w:szCs w:val="24"/>
        </w:rPr>
      </w:pPr>
    </w:p>
    <w:p w14:paraId="7435E0FF" w14:textId="77777777" w:rsidR="00753448" w:rsidRDefault="00753448" w:rsidP="00852896">
      <w:pPr>
        <w:spacing w:after="120" w:line="252" w:lineRule="auto"/>
        <w:jc w:val="both"/>
        <w:rPr>
          <w:rFonts w:ascii="Arial" w:hAnsi="Arial" w:cs="Arial"/>
          <w:sz w:val="24"/>
          <w:szCs w:val="24"/>
        </w:rPr>
      </w:pPr>
    </w:p>
    <w:p w14:paraId="3C0281A5" w14:textId="77777777" w:rsidR="00753448" w:rsidRPr="00753448" w:rsidRDefault="00753448" w:rsidP="00753448">
      <w:pPr>
        <w:spacing w:after="120" w:line="252" w:lineRule="auto"/>
        <w:jc w:val="both"/>
        <w:rPr>
          <w:rFonts w:ascii="Arial" w:hAnsi="Arial" w:cs="Arial"/>
          <w:sz w:val="24"/>
          <w:szCs w:val="24"/>
        </w:rPr>
      </w:pPr>
    </w:p>
    <w:sectPr w:rsidR="00753448" w:rsidRPr="00753448" w:rsidSect="006C3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71"/>
    <w:rsid w:val="00066ADE"/>
    <w:rsid w:val="000C6D5E"/>
    <w:rsid w:val="00172DC6"/>
    <w:rsid w:val="00237A93"/>
    <w:rsid w:val="002C3A3D"/>
    <w:rsid w:val="002D2913"/>
    <w:rsid w:val="00301971"/>
    <w:rsid w:val="0036153C"/>
    <w:rsid w:val="00397E42"/>
    <w:rsid w:val="003B316F"/>
    <w:rsid w:val="00411C5E"/>
    <w:rsid w:val="0044456B"/>
    <w:rsid w:val="004D5C2E"/>
    <w:rsid w:val="0051238A"/>
    <w:rsid w:val="00545BEC"/>
    <w:rsid w:val="005B6D07"/>
    <w:rsid w:val="00624F52"/>
    <w:rsid w:val="00643B77"/>
    <w:rsid w:val="006851D0"/>
    <w:rsid w:val="00692B6B"/>
    <w:rsid w:val="006C3A59"/>
    <w:rsid w:val="006D7EBF"/>
    <w:rsid w:val="00724655"/>
    <w:rsid w:val="00746BFF"/>
    <w:rsid w:val="00753448"/>
    <w:rsid w:val="007B4ED5"/>
    <w:rsid w:val="008239B7"/>
    <w:rsid w:val="00852896"/>
    <w:rsid w:val="008E704E"/>
    <w:rsid w:val="008F1226"/>
    <w:rsid w:val="0097442F"/>
    <w:rsid w:val="009755D6"/>
    <w:rsid w:val="009A34B5"/>
    <w:rsid w:val="00A6713B"/>
    <w:rsid w:val="00A73E8C"/>
    <w:rsid w:val="00AF7972"/>
    <w:rsid w:val="00BA21FD"/>
    <w:rsid w:val="00BC13EA"/>
    <w:rsid w:val="00BD2FB1"/>
    <w:rsid w:val="00BE3CB5"/>
    <w:rsid w:val="00C959B1"/>
    <w:rsid w:val="00D079F9"/>
    <w:rsid w:val="00D211D3"/>
    <w:rsid w:val="00D47B78"/>
    <w:rsid w:val="00D8650D"/>
    <w:rsid w:val="00D86DB7"/>
    <w:rsid w:val="00DC7147"/>
    <w:rsid w:val="00E068DC"/>
    <w:rsid w:val="00E078A6"/>
    <w:rsid w:val="00E1586D"/>
    <w:rsid w:val="00E21A93"/>
    <w:rsid w:val="00E45C9E"/>
    <w:rsid w:val="00EA4306"/>
    <w:rsid w:val="00F045BC"/>
    <w:rsid w:val="00F90E4C"/>
    <w:rsid w:val="00FB0E7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9A17"/>
  <w15:chartTrackingRefBased/>
  <w15:docId w15:val="{DE356146-5D0D-4CC8-B505-4880E9E2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7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24655"/>
    <w:rPr>
      <w:color w:val="0563C1" w:themeColor="hyperlink"/>
      <w:u w:val="single"/>
    </w:rPr>
  </w:style>
  <w:style w:type="character" w:styleId="Nerijeenospominjanje">
    <w:name w:val="Unresolved Mention"/>
    <w:basedOn w:val="Zadanifontodlomka"/>
    <w:uiPriority w:val="99"/>
    <w:semiHidden/>
    <w:unhideWhenUsed/>
    <w:rsid w:val="00D211D3"/>
    <w:rPr>
      <w:color w:val="605E5C"/>
      <w:shd w:val="clear" w:color="auto" w:fill="E1DFDD"/>
    </w:rPr>
  </w:style>
  <w:style w:type="paragraph" w:styleId="Revizija">
    <w:name w:val="Revision"/>
    <w:hidden/>
    <w:uiPriority w:val="99"/>
    <w:semiHidden/>
    <w:rsid w:val="00545BEC"/>
    <w:pPr>
      <w:spacing w:after="0" w:line="240" w:lineRule="auto"/>
    </w:pPr>
  </w:style>
  <w:style w:type="character" w:styleId="Referencakomentara">
    <w:name w:val="annotation reference"/>
    <w:basedOn w:val="Zadanifontodlomka"/>
    <w:uiPriority w:val="99"/>
    <w:semiHidden/>
    <w:unhideWhenUsed/>
    <w:rsid w:val="00545BEC"/>
    <w:rPr>
      <w:sz w:val="16"/>
      <w:szCs w:val="16"/>
    </w:rPr>
  </w:style>
  <w:style w:type="paragraph" w:styleId="Tekstkomentara">
    <w:name w:val="annotation text"/>
    <w:basedOn w:val="Normal"/>
    <w:link w:val="TekstkomentaraChar"/>
    <w:uiPriority w:val="99"/>
    <w:semiHidden/>
    <w:unhideWhenUsed/>
    <w:rsid w:val="00545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545BEC"/>
    <w:rPr>
      <w:sz w:val="20"/>
      <w:szCs w:val="20"/>
    </w:rPr>
  </w:style>
  <w:style w:type="paragraph" w:styleId="Predmetkomentara">
    <w:name w:val="annotation subject"/>
    <w:basedOn w:val="Tekstkomentara"/>
    <w:next w:val="Tekstkomentara"/>
    <w:link w:val="PredmetkomentaraChar"/>
    <w:uiPriority w:val="99"/>
    <w:semiHidden/>
    <w:unhideWhenUsed/>
    <w:rsid w:val="00545BEC"/>
    <w:rPr>
      <w:b/>
      <w:bCs/>
    </w:rPr>
  </w:style>
  <w:style w:type="character" w:customStyle="1" w:styleId="PredmetkomentaraChar">
    <w:name w:val="Predmet komentara Char"/>
    <w:basedOn w:val="TekstkomentaraChar"/>
    <w:link w:val="Predmetkomentara"/>
    <w:uiPriority w:val="99"/>
    <w:semiHidden/>
    <w:rsid w:val="00545BEC"/>
    <w:rPr>
      <w:b/>
      <w:bCs/>
      <w:sz w:val="20"/>
      <w:szCs w:val="20"/>
    </w:rPr>
  </w:style>
  <w:style w:type="paragraph" w:customStyle="1" w:styleId="tekst">
    <w:name w:val="tekst"/>
    <w:basedOn w:val="Normal"/>
    <w:link w:val="tekstChar"/>
    <w:qFormat/>
    <w:rsid w:val="000C6D5E"/>
    <w:pPr>
      <w:autoSpaceDE w:val="0"/>
      <w:autoSpaceDN w:val="0"/>
      <w:adjustRightInd w:val="0"/>
      <w:spacing w:after="0" w:line="276" w:lineRule="auto"/>
      <w:ind w:firstLine="567"/>
      <w:jc w:val="both"/>
    </w:pPr>
    <w:rPr>
      <w:rFonts w:ascii="Arial" w:hAnsi="Arial" w:cs="Arial"/>
      <w:color w:val="000000"/>
      <w14:ligatures w14:val="none"/>
    </w:rPr>
  </w:style>
  <w:style w:type="character" w:customStyle="1" w:styleId="tekstChar">
    <w:name w:val="tekst Char"/>
    <w:basedOn w:val="Zadanifontodlomka"/>
    <w:link w:val="tekst"/>
    <w:rsid w:val="000C6D5E"/>
    <w:rPr>
      <w:rFonts w:ascii="Arial" w:hAnsi="Arial" w:cs="Arial"/>
      <w:color w:val="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170">
      <w:bodyDiv w:val="1"/>
      <w:marLeft w:val="0"/>
      <w:marRight w:val="0"/>
      <w:marTop w:val="0"/>
      <w:marBottom w:val="0"/>
      <w:divBdr>
        <w:top w:val="none" w:sz="0" w:space="0" w:color="auto"/>
        <w:left w:val="none" w:sz="0" w:space="0" w:color="auto"/>
        <w:bottom w:val="none" w:sz="0" w:space="0" w:color="auto"/>
        <w:right w:val="none" w:sz="0" w:space="0" w:color="auto"/>
      </w:divBdr>
    </w:div>
    <w:div w:id="350104563">
      <w:bodyDiv w:val="1"/>
      <w:marLeft w:val="0"/>
      <w:marRight w:val="0"/>
      <w:marTop w:val="0"/>
      <w:marBottom w:val="0"/>
      <w:divBdr>
        <w:top w:val="none" w:sz="0" w:space="0" w:color="auto"/>
        <w:left w:val="none" w:sz="0" w:space="0" w:color="auto"/>
        <w:bottom w:val="none" w:sz="0" w:space="0" w:color="auto"/>
        <w:right w:val="none" w:sz="0" w:space="0" w:color="auto"/>
      </w:divBdr>
    </w:div>
    <w:div w:id="501622498">
      <w:bodyDiv w:val="1"/>
      <w:marLeft w:val="0"/>
      <w:marRight w:val="0"/>
      <w:marTop w:val="0"/>
      <w:marBottom w:val="0"/>
      <w:divBdr>
        <w:top w:val="none" w:sz="0" w:space="0" w:color="auto"/>
        <w:left w:val="none" w:sz="0" w:space="0" w:color="auto"/>
        <w:bottom w:val="none" w:sz="0" w:space="0" w:color="auto"/>
        <w:right w:val="none" w:sz="0" w:space="0" w:color="auto"/>
      </w:divBdr>
    </w:div>
    <w:div w:id="658268750">
      <w:bodyDiv w:val="1"/>
      <w:marLeft w:val="0"/>
      <w:marRight w:val="0"/>
      <w:marTop w:val="0"/>
      <w:marBottom w:val="0"/>
      <w:divBdr>
        <w:top w:val="none" w:sz="0" w:space="0" w:color="auto"/>
        <w:left w:val="none" w:sz="0" w:space="0" w:color="auto"/>
        <w:bottom w:val="none" w:sz="0" w:space="0" w:color="auto"/>
        <w:right w:val="none" w:sz="0" w:space="0" w:color="auto"/>
      </w:divBdr>
    </w:div>
    <w:div w:id="711882498">
      <w:bodyDiv w:val="1"/>
      <w:marLeft w:val="0"/>
      <w:marRight w:val="0"/>
      <w:marTop w:val="0"/>
      <w:marBottom w:val="0"/>
      <w:divBdr>
        <w:top w:val="none" w:sz="0" w:space="0" w:color="auto"/>
        <w:left w:val="none" w:sz="0" w:space="0" w:color="auto"/>
        <w:bottom w:val="none" w:sz="0" w:space="0" w:color="auto"/>
        <w:right w:val="none" w:sz="0" w:space="0" w:color="auto"/>
      </w:divBdr>
    </w:div>
    <w:div w:id="157727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stupinfo@sisackivodovod.hr" TargetMode="External"/><Relationship Id="rId4" Type="http://schemas.openxmlformats.org/officeDocument/2006/relationships/hyperlink" Target="https://sisackivodovod.hr/otvorena-javna-savjetovanj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692</Words>
  <Characters>3947</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Rakić</dc:creator>
  <cp:keywords/>
  <dc:description/>
  <cp:lastModifiedBy>Valentina Rakić</cp:lastModifiedBy>
  <cp:revision>5</cp:revision>
  <cp:lastPrinted>2026-07-03T11:15:00Z</cp:lastPrinted>
  <dcterms:created xsi:type="dcterms:W3CDTF">2026-07-03T08:35:00Z</dcterms:created>
  <dcterms:modified xsi:type="dcterms:W3CDTF">2026-07-13T05:40:00Z</dcterms:modified>
</cp:coreProperties>
</file>